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A2FD2">
      <w:pPr>
        <w:widowControl/>
        <w:spacing w:line="360" w:lineRule="auto"/>
        <w:jc w:val="left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bidi="ar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</w:t>
      </w:r>
    </w:p>
    <w:p w14:paraId="38A623B2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6A7F0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right="28"/>
        <w:jc w:val="center"/>
        <w:textAlignment w:val="auto"/>
        <w:rPr>
          <w:rFonts w:hint="eastAsia" w:ascii="黑体" w:hAnsi="黑体" w:eastAsia="黑体" w:cs="黑体"/>
          <w:kern w:val="0"/>
          <w:sz w:val="48"/>
          <w:szCs w:val="48"/>
        </w:rPr>
      </w:pPr>
      <w:r>
        <w:rPr>
          <w:rFonts w:hint="eastAsia" w:ascii="黑体" w:hAnsi="黑体" w:eastAsia="黑体" w:cs="黑体"/>
          <w:kern w:val="0"/>
          <w:sz w:val="48"/>
          <w:szCs w:val="48"/>
        </w:rPr>
        <w:t>南京财经大学红山学院</w:t>
      </w:r>
    </w:p>
    <w:p w14:paraId="721C7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right="28"/>
        <w:jc w:val="center"/>
        <w:textAlignment w:val="auto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kern w:val="0"/>
          <w:sz w:val="48"/>
          <w:szCs w:val="48"/>
        </w:rPr>
        <w:t>课程思政示范</w:t>
      </w:r>
      <w:r>
        <w:rPr>
          <w:rFonts w:hint="eastAsia" w:ascii="黑体" w:hAnsi="黑体" w:eastAsia="黑体" w:cs="黑体"/>
          <w:kern w:val="0"/>
          <w:sz w:val="48"/>
          <w:szCs w:val="48"/>
          <w:lang w:val="en-US" w:eastAsia="zh-CN"/>
        </w:rPr>
        <w:t>专业</w:t>
      </w:r>
      <w:r>
        <w:rPr>
          <w:rFonts w:hint="eastAsia" w:ascii="黑体" w:hAnsi="黑体" w:eastAsia="黑体" w:cs="黑体"/>
          <w:kern w:val="0"/>
          <w:sz w:val="48"/>
          <w:szCs w:val="48"/>
        </w:rPr>
        <w:t>建设项目申报书</w:t>
      </w:r>
    </w:p>
    <w:p w14:paraId="04668E18"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 w14:paraId="6C002571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 w14:paraId="4414E932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专业名称：</w:t>
      </w:r>
    </w:p>
    <w:p w14:paraId="7D456581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专业负责人：</w:t>
      </w:r>
    </w:p>
    <w:p w14:paraId="129B02D9">
      <w:pPr>
        <w:spacing w:line="1000" w:lineRule="exact"/>
        <w:ind w:right="28" w:firstLine="1280" w:firstLineChars="400"/>
        <w:rPr>
          <w:rFonts w:ascii="黑体" w:hAnsi="黑体" w:eastAsia="黑体"/>
          <w:sz w:val="28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6F4DCE17"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推荐学院：</w:t>
      </w:r>
    </w:p>
    <w:p w14:paraId="2198D984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3DFFCB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B67CFC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54A33774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479C29E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C55EB6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2CD0E398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D0BBA7D">
      <w:pPr>
        <w:snapToGrid w:val="0"/>
        <w:spacing w:line="240" w:lineRule="atLeast"/>
        <w:jc w:val="both"/>
        <w:rPr>
          <w:rFonts w:ascii="黑体" w:hAnsi="黑体" w:eastAsia="黑体"/>
          <w:sz w:val="28"/>
        </w:rPr>
      </w:pPr>
    </w:p>
    <w:p w14:paraId="12255D3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3BB6737"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ascii="黑体" w:hAnsi="黑体" w:eastAsia="黑体"/>
          <w:sz w:val="32"/>
          <w:szCs w:val="32"/>
        </w:rPr>
        <w:t>月</w:t>
      </w:r>
    </w:p>
    <w:p w14:paraId="29928F40">
      <w:pPr>
        <w:spacing w:line="520" w:lineRule="exac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一、基本情况</w:t>
      </w:r>
    </w:p>
    <w:tbl>
      <w:tblPr>
        <w:tblStyle w:val="5"/>
        <w:tblW w:w="8341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640"/>
        <w:gridCol w:w="2184"/>
        <w:gridCol w:w="1772"/>
        <w:gridCol w:w="1710"/>
      </w:tblGrid>
      <w:tr w14:paraId="11927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 w14:paraId="5319B0DD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2184" w:type="dxa"/>
            <w:vAlign w:val="center"/>
          </w:tcPr>
          <w:p w14:paraId="06799A83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26E5F754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专业成立日期</w:t>
            </w:r>
          </w:p>
        </w:tc>
        <w:tc>
          <w:tcPr>
            <w:tcW w:w="1710" w:type="dxa"/>
            <w:vAlign w:val="center"/>
          </w:tcPr>
          <w:p w14:paraId="584C4FFA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05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vAlign w:val="center"/>
          </w:tcPr>
          <w:p w14:paraId="49087CE0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专任教师人数</w:t>
            </w:r>
          </w:p>
        </w:tc>
        <w:tc>
          <w:tcPr>
            <w:tcW w:w="2184" w:type="dxa"/>
            <w:vAlign w:val="center"/>
          </w:tcPr>
          <w:p w14:paraId="6DDCD93D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41C57AA4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在校生人数</w:t>
            </w:r>
          </w:p>
        </w:tc>
        <w:tc>
          <w:tcPr>
            <w:tcW w:w="1710" w:type="dxa"/>
            <w:vAlign w:val="center"/>
          </w:tcPr>
          <w:p w14:paraId="3DB9E010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3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shd w:val="clear" w:color="auto" w:fill="auto"/>
            <w:vAlign w:val="center"/>
          </w:tcPr>
          <w:p w14:paraId="2CBE37D4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所属学科门类/</w:t>
            </w:r>
          </w:p>
          <w:p w14:paraId="0DA79CFB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专业大类代码</w:t>
            </w:r>
          </w:p>
        </w:tc>
        <w:tc>
          <w:tcPr>
            <w:tcW w:w="5666" w:type="dxa"/>
            <w:gridSpan w:val="3"/>
            <w:vAlign w:val="center"/>
          </w:tcPr>
          <w:p w14:paraId="7A76D6B2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9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675" w:type="dxa"/>
            <w:gridSpan w:val="2"/>
            <w:shd w:val="clear" w:color="auto" w:fill="auto"/>
            <w:vAlign w:val="center"/>
          </w:tcPr>
          <w:p w14:paraId="231F56CC">
            <w:pPr>
              <w:spacing w:line="340" w:lineRule="exact"/>
              <w:jc w:val="center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一级学科/专业类代码</w:t>
            </w:r>
          </w:p>
        </w:tc>
        <w:tc>
          <w:tcPr>
            <w:tcW w:w="5666" w:type="dxa"/>
            <w:gridSpan w:val="3"/>
            <w:vAlign w:val="center"/>
          </w:tcPr>
          <w:p w14:paraId="1689010B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09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035" w:type="dxa"/>
            <w:vMerge w:val="restart"/>
            <w:vAlign w:val="center"/>
          </w:tcPr>
          <w:p w14:paraId="0A63945C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640" w:type="dxa"/>
            <w:vAlign w:val="center"/>
          </w:tcPr>
          <w:p w14:paraId="73D22589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84" w:type="dxa"/>
            <w:vAlign w:val="center"/>
          </w:tcPr>
          <w:p w14:paraId="76931D64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0778E092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1710" w:type="dxa"/>
            <w:vAlign w:val="center"/>
          </w:tcPr>
          <w:p w14:paraId="60BDA065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73B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35" w:type="dxa"/>
            <w:vMerge w:val="continue"/>
            <w:vAlign w:val="center"/>
          </w:tcPr>
          <w:p w14:paraId="1E442AF4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1F7A435F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84" w:type="dxa"/>
            <w:vAlign w:val="center"/>
          </w:tcPr>
          <w:p w14:paraId="17D366EF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79966276">
            <w:pPr>
              <w:snapToGrid w:val="0"/>
              <w:jc w:val="center"/>
              <w:rPr>
                <w:rFonts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10" w:type="dxa"/>
            <w:vAlign w:val="center"/>
          </w:tcPr>
          <w:p w14:paraId="62A6826B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3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41" w:type="dxa"/>
            <w:gridSpan w:val="5"/>
            <w:vAlign w:val="center"/>
          </w:tcPr>
          <w:p w14:paraId="32322BA9">
            <w:pPr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专业基本情况</w:t>
            </w:r>
          </w:p>
        </w:tc>
      </w:tr>
      <w:tr w14:paraId="6BCC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2" w:hRule="exact"/>
        </w:trPr>
        <w:tc>
          <w:tcPr>
            <w:tcW w:w="8341" w:type="dxa"/>
            <w:gridSpan w:val="5"/>
          </w:tcPr>
          <w:p w14:paraId="154B8F98">
            <w:pPr>
              <w:spacing w:line="280" w:lineRule="exact"/>
              <w:jc w:val="left"/>
              <w:rPr>
                <w:rFonts w:ascii="方正仿宋_GB2312" w:hAnsi="方正仿宋_GB2312" w:eastAsia="方正仿宋_GB2312" w:cs="方正仿宋_GB2312"/>
                <w:bCs/>
                <w:kern w:val="0"/>
                <w:sz w:val="24"/>
              </w:rPr>
            </w:pPr>
          </w:p>
          <w:p w14:paraId="24753030">
            <w:pPr>
              <w:spacing w:line="280" w:lineRule="exact"/>
              <w:jc w:val="left"/>
              <w:rPr>
                <w:rFonts w:ascii="仿宋" w:hAnsi="仿宋" w:eastAsia="仿宋" w:cs="Times New Roman"/>
                <w:bCs/>
                <w:kern w:val="0"/>
                <w:sz w:val="24"/>
              </w:rPr>
            </w:pPr>
            <w:r>
              <w:rPr>
                <w:rFonts w:ascii="仿宋" w:hAnsi="仿宋" w:eastAsia="仿宋" w:cs="Times New Roman"/>
                <w:bCs/>
                <w:kern w:val="0"/>
                <w:sz w:val="24"/>
              </w:rPr>
              <w:t>（包括专业发展沿革、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</w:rPr>
              <w:t>专业定位和服务面向，</w:t>
            </w:r>
            <w:r>
              <w:rPr>
                <w:rFonts w:ascii="仿宋" w:hAnsi="仿宋" w:eastAsia="仿宋" w:cs="Times New Roman"/>
                <w:bCs/>
                <w:kern w:val="0"/>
                <w:sz w:val="24"/>
              </w:rPr>
              <w:t>教师队伍基本情况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</w:rPr>
              <w:t>，人才培养方案设置情况和教学体系，近5年专业建设的代表性成果等</w:t>
            </w:r>
            <w:r>
              <w:rPr>
                <w:rFonts w:ascii="仿宋" w:hAnsi="仿宋" w:eastAsia="仿宋" w:cs="Times New Roman"/>
                <w:bCs/>
                <w:kern w:val="0"/>
                <w:sz w:val="24"/>
              </w:rPr>
              <w:t>。</w:t>
            </w:r>
            <w:r>
              <w:rPr>
                <w:rFonts w:hint="eastAsia" w:ascii="仿宋" w:hAnsi="仿宋" w:eastAsia="仿宋" w:cs="Times New Roman"/>
                <w:bCs/>
                <w:kern w:val="0"/>
                <w:sz w:val="24"/>
              </w:rPr>
              <w:t>800字</w:t>
            </w:r>
            <w:r>
              <w:rPr>
                <w:rFonts w:ascii="仿宋" w:hAnsi="仿宋" w:eastAsia="仿宋" w:cs="Times New Roman"/>
                <w:bCs/>
                <w:kern w:val="0"/>
                <w:sz w:val="24"/>
              </w:rPr>
              <w:t>以内）</w:t>
            </w:r>
          </w:p>
          <w:p w14:paraId="04E7CAB6">
            <w:pPr>
              <w:snapToGrid w:val="0"/>
              <w:ind w:firstLine="560"/>
              <w:rPr>
                <w:rFonts w:ascii="仿宋" w:hAnsi="仿宋" w:eastAsia="仿宋" w:cs="方正仿宋_GB2312"/>
                <w:bCs/>
                <w:color w:val="C00000"/>
                <w:kern w:val="0"/>
                <w:sz w:val="24"/>
              </w:rPr>
            </w:pPr>
          </w:p>
          <w:p w14:paraId="77975917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A879BCF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70BEC32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7BA53A9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F2C7581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617DEBD3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7618E27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CB67D88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FDADFFE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7F749EB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F552F2B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AC93599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63C2DAA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C5B4516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42EB656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0DC3A95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8063ED0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C3E3914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FD63BA2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6D315D2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C317609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CFFA2A4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AD80C8A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6F6447B4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1C34CAD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E8140E6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52DD20A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C8372C7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BB1177D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D9A62D1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503090F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1863E524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6DA4628E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2E4FB45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AA87EEE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1435B8F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38C3648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EF6765D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C98DD56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28309116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3FAA0FE2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0D605281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59E75A26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413188B0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5952FBC">
            <w:pPr>
              <w:snapToGrid w:val="0"/>
              <w:ind w:firstLine="560"/>
              <w:rPr>
                <w:rFonts w:ascii="方正仿宋_GB2312" w:hAnsi="方正仿宋_GB2312" w:eastAsia="方正仿宋_GB2312" w:cs="方正仿宋_GB2312"/>
                <w:bCs/>
                <w:color w:val="C00000"/>
                <w:kern w:val="0"/>
                <w:sz w:val="24"/>
              </w:rPr>
            </w:pPr>
          </w:p>
          <w:p w14:paraId="72B9B0F9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0878A0DF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140A211A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07D4160C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5D267617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20E4B8DA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1114E18D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41F72714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7A3A03DD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543D4D63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072BFAB9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45B40486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02BFEFC6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647195A4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44BDD379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6E653AF4">
            <w:pPr>
              <w:rPr>
                <w:rFonts w:ascii="方正仿宋_GB2312" w:hAnsi="方正仿宋_GB2312" w:eastAsia="方正仿宋_GB2312" w:cs="方正仿宋_GB2312"/>
              </w:rPr>
            </w:pPr>
          </w:p>
          <w:p w14:paraId="50A45E25">
            <w:pPr>
              <w:jc w:val="left"/>
              <w:rPr>
                <w:rFonts w:ascii="方正仿宋_GB2312" w:hAnsi="方正仿宋_GB2312" w:eastAsia="方正仿宋_GB2312" w:cs="方正仿宋_GB2312"/>
              </w:rPr>
            </w:pPr>
          </w:p>
        </w:tc>
      </w:tr>
    </w:tbl>
    <w:p w14:paraId="4152CE53">
      <w:pPr>
        <w:spacing w:line="480" w:lineRule="auto"/>
        <w:ind w:right="-693" w:rightChars="-330"/>
        <w:rPr>
          <w:rFonts w:ascii="黑体" w:hAnsi="黑体" w:eastAsia="黑体" w:cs="黑体"/>
          <w:bCs/>
          <w:sz w:val="24"/>
          <w:szCs w:val="21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二、课程思政建设情况</w:t>
      </w:r>
    </w:p>
    <w:tbl>
      <w:tblPr>
        <w:tblStyle w:val="4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0"/>
      </w:tblGrid>
      <w:tr w14:paraId="2E3CE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40" w:type="dxa"/>
          </w:tcPr>
          <w:p w14:paraId="1A4516D5">
            <w:pPr>
              <w:spacing w:line="340" w:lineRule="exact"/>
              <w:rPr>
                <w:rFonts w:ascii="仿宋" w:hAnsi="仿宋" w:eastAsia="仿宋" w:cs="Times New Roman"/>
                <w:bCs/>
                <w:sz w:val="24"/>
              </w:rPr>
            </w:pPr>
            <w:r>
              <w:rPr>
                <w:rFonts w:ascii="仿宋" w:hAnsi="仿宋" w:eastAsia="仿宋" w:cs="Times New Roman"/>
                <w:bCs/>
                <w:sz w:val="24"/>
              </w:rPr>
              <w:t>（</w:t>
            </w:r>
            <w:r>
              <w:rPr>
                <w:rFonts w:hint="eastAsia" w:ascii="仿宋" w:hAnsi="仿宋" w:eastAsia="仿宋" w:cs="Times New Roman"/>
                <w:bCs/>
                <w:sz w:val="24"/>
              </w:rPr>
              <w:t>描述本专业</w:t>
            </w:r>
            <w:r>
              <w:rPr>
                <w:rFonts w:ascii="仿宋" w:hAnsi="仿宋" w:eastAsia="仿宋" w:cs="Times New Roman"/>
                <w:bCs/>
                <w:sz w:val="24"/>
              </w:rPr>
              <w:t>在人才培养目标、毕业要求中落实课程思政要求</w:t>
            </w:r>
            <w:r>
              <w:rPr>
                <w:rFonts w:hint="eastAsia" w:ascii="仿宋" w:hAnsi="仿宋" w:eastAsia="仿宋" w:cs="Times New Roman"/>
                <w:bCs/>
                <w:sz w:val="24"/>
              </w:rPr>
              <w:t>、</w:t>
            </w:r>
            <w:r>
              <w:rPr>
                <w:rFonts w:ascii="仿宋" w:hAnsi="仿宋" w:eastAsia="仿宋" w:cs="Times New Roman"/>
                <w:bCs/>
                <w:sz w:val="24"/>
              </w:rPr>
              <w:t>课程体系设计</w:t>
            </w:r>
            <w:r>
              <w:rPr>
                <w:rFonts w:hint="eastAsia" w:ascii="仿宋" w:hAnsi="仿宋" w:eastAsia="仿宋" w:cs="Times New Roman"/>
                <w:bCs/>
                <w:sz w:val="24"/>
              </w:rPr>
              <w:t>情况，近5年本专业在课程思政建设方面的代表性成果。1000</w:t>
            </w:r>
            <w:r>
              <w:rPr>
                <w:rFonts w:ascii="仿宋" w:hAnsi="仿宋" w:eastAsia="仿宋" w:cs="Times New Roman"/>
                <w:bCs/>
                <w:sz w:val="24"/>
              </w:rPr>
              <w:t>字以内）</w:t>
            </w:r>
          </w:p>
          <w:p w14:paraId="78DE4B2E">
            <w:pPr>
              <w:spacing w:line="340" w:lineRule="exact"/>
              <w:rPr>
                <w:rFonts w:ascii="仿宋" w:hAnsi="仿宋" w:eastAsia="仿宋" w:cs="Times New Roman"/>
                <w:bCs/>
                <w:sz w:val="24"/>
              </w:rPr>
            </w:pPr>
          </w:p>
          <w:p w14:paraId="044A60E5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132940B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5B1B4CB9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517142DC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F1BB49A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5AC06B5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750372E7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36D4F9B1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0AACD3F8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A93F11F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6EE51CC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C554055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B226D56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119D2670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627A975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556A57C9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A1E0AEA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763FBA1A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E9E8CEA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8517D15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15207A1B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BCCDE3A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EB3021D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5D6893B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DD7581A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03D4F460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FB85434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0649CD32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4412D385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2B4C05E7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1A546327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76AAB7C0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  <w:p w14:paraId="672C94BA">
            <w:pPr>
              <w:spacing w:line="340" w:lineRule="exact"/>
              <w:rPr>
                <w:rFonts w:ascii="Times New Roman" w:hAnsi="Times New Roman" w:eastAsia="方正仿宋_GB2312" w:cs="Times New Roman"/>
                <w:bCs/>
                <w:sz w:val="24"/>
              </w:rPr>
            </w:pPr>
          </w:p>
        </w:tc>
      </w:tr>
    </w:tbl>
    <w:p w14:paraId="6B9D0807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7E3EDB03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2EE4D05C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694F4846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三、特色与创新</w:t>
      </w:r>
    </w:p>
    <w:tbl>
      <w:tblPr>
        <w:tblStyle w:val="5"/>
        <w:tblW w:w="8212" w:type="dxa"/>
        <w:tblInd w:w="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2"/>
      </w:tblGrid>
      <w:tr w14:paraId="08A5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4" w:hRule="atLeast"/>
        </w:trPr>
        <w:tc>
          <w:tcPr>
            <w:tcW w:w="8212" w:type="dxa"/>
          </w:tcPr>
          <w:p w14:paraId="4E93AD6F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（概述本专业在课程思政建设方面的特色、亮点和创新点，可供借鉴共享的经验做法等。须用1—2个典型案例举例说明。500字以内）</w:t>
            </w:r>
          </w:p>
          <w:p w14:paraId="16D1DF88">
            <w:pPr>
              <w:spacing w:line="340" w:lineRule="atLeast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72F7E2BE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AE845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61452B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FB2ACF9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7AFFE6D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217745F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4756696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B8121DB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E2E09DD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3A9C6E2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F4769AC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2CCF725B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D40F26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122245F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2A28533F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70BE1234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四、课程思政建设计划</w:t>
      </w:r>
    </w:p>
    <w:tbl>
      <w:tblPr>
        <w:tblStyle w:val="5"/>
        <w:tblW w:w="8339" w:type="dxa"/>
        <w:tblInd w:w="1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9"/>
      </w:tblGrid>
      <w:tr w14:paraId="61A5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5" w:hRule="atLeast"/>
        </w:trPr>
        <w:tc>
          <w:tcPr>
            <w:tcW w:w="8339" w:type="dxa"/>
          </w:tcPr>
          <w:p w14:paraId="01A2BF37">
            <w:pPr>
              <w:spacing w:line="34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（概述今后5年本专业在课程思政方面的持续建设计划、需要进一步解决的问题、主要改进措施、支持保障措施等。300字以内）</w:t>
            </w:r>
          </w:p>
          <w:p w14:paraId="5BF90A1D">
            <w:pPr>
              <w:pStyle w:val="7"/>
              <w:spacing w:line="340" w:lineRule="atLeast"/>
              <w:ind w:firstLine="0" w:firstLineChars="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F059F36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7AD9F27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6870F42D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F666779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0D76A912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4BAD7F2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ABE1842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58040409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A168D4C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60401B2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12F16765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7571E483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256BC399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3F052491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 w14:paraId="6F6D845D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4E225D6C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30486A08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038D54D9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 w:cs="黑体"/>
          <w:sz w:val="24"/>
          <w:szCs w:val="24"/>
        </w:rPr>
        <w:t>五、附件材料清单</w:t>
      </w:r>
    </w:p>
    <w:tbl>
      <w:tblPr>
        <w:tblStyle w:val="5"/>
        <w:tblW w:w="8339" w:type="dxa"/>
        <w:tblInd w:w="1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9"/>
      </w:tblGrid>
      <w:tr w14:paraId="779F5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3" w:hRule="atLeast"/>
        </w:trPr>
        <w:tc>
          <w:tcPr>
            <w:tcW w:w="8339" w:type="dxa"/>
          </w:tcPr>
          <w:p w14:paraId="668A7228">
            <w:pPr>
              <w:pStyle w:val="7"/>
              <w:adjustRightInd w:val="0"/>
              <w:snapToGrid w:val="0"/>
              <w:spacing w:line="360" w:lineRule="auto"/>
              <w:ind w:firstLine="0" w:firstLineChars="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  <w:p w14:paraId="34279AA5"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0" w:firstLine="482"/>
              <w:rPr>
                <w:rFonts w:ascii="仿宋" w:hAnsi="仿宋" w:eastAsia="仿宋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24"/>
              </w:rPr>
              <w:t>培养方案（必须提供）</w:t>
            </w:r>
          </w:p>
          <w:p w14:paraId="66D68045">
            <w:pPr>
              <w:pStyle w:val="7"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left="0" w:firstLine="482"/>
              <w:rPr>
                <w:rFonts w:ascii="仿宋" w:hAnsi="仿宋" w:eastAsia="仿宋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24"/>
              </w:rPr>
              <w:t>课程思政矩阵表（必须提供）</w:t>
            </w:r>
          </w:p>
          <w:p w14:paraId="58888C12">
            <w:pPr>
              <w:pStyle w:val="7"/>
              <w:numPr>
                <w:ilvl w:val="0"/>
                <w:numId w:val="1"/>
              </w:numPr>
              <w:spacing w:line="360" w:lineRule="auto"/>
              <w:ind w:left="0" w:firstLine="482"/>
              <w:rPr>
                <w:rFonts w:ascii="仿宋" w:hAnsi="仿宋" w:eastAsia="仿宋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24"/>
              </w:rPr>
              <w:t>其他各类证明材料（选择性提供）</w:t>
            </w:r>
          </w:p>
          <w:p w14:paraId="4E66564D">
            <w:pPr>
              <w:spacing w:line="340" w:lineRule="atLeast"/>
              <w:ind w:firstLine="482" w:firstLineChars="200"/>
              <w:rPr>
                <w:rFonts w:ascii="仿宋" w:hAnsi="仿宋" w:eastAsia="仿宋" w:cs="仿宋_GB2312"/>
                <w:b/>
                <w:bCs/>
                <w:kern w:val="0"/>
                <w:sz w:val="24"/>
                <w:szCs w:val="24"/>
              </w:rPr>
            </w:pPr>
          </w:p>
          <w:p w14:paraId="49BD4837">
            <w:pPr>
              <w:spacing w:line="340" w:lineRule="atLeast"/>
              <w:ind w:firstLine="482" w:firstLineChars="200"/>
              <w:rPr>
                <w:rFonts w:ascii="仿宋" w:hAnsi="仿宋" w:eastAsia="仿宋" w:cs="仿宋_GB2312"/>
                <w:b/>
                <w:bCs/>
                <w:kern w:val="0"/>
                <w:sz w:val="24"/>
                <w:szCs w:val="24"/>
              </w:rPr>
            </w:pPr>
          </w:p>
          <w:p w14:paraId="1379E5C4"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14:paraId="62B6E947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 w14:paraId="2E39082B">
      <w:pPr>
        <w:pStyle w:val="7"/>
        <w:adjustRightInd w:val="0"/>
        <w:snapToGrid w:val="0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412E2A0E">
      <w:pPr>
        <w:pStyle w:val="7"/>
        <w:adjustRightInd w:val="0"/>
        <w:snapToGrid w:val="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六、专业负责人承诺</w:t>
      </w:r>
    </w:p>
    <w:tbl>
      <w:tblPr>
        <w:tblStyle w:val="5"/>
        <w:tblW w:w="8358" w:type="dxa"/>
        <w:tblInd w:w="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8"/>
      </w:tblGrid>
      <w:tr w14:paraId="3B25C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358" w:type="dxa"/>
          </w:tcPr>
          <w:p w14:paraId="32F7A989">
            <w:pPr>
              <w:adjustRightInd w:val="0"/>
              <w:snapToGrid w:val="0"/>
              <w:spacing w:beforeLines="50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 w14:paraId="6A18AF11">
            <w:pPr>
              <w:adjustRightInd w:val="0"/>
              <w:snapToGrid w:val="0"/>
              <w:spacing w:beforeLines="50" w:afterLines="50" w:line="400" w:lineRule="atLeast"/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708C03A5">
            <w:pPr>
              <w:adjustRightInd w:val="0"/>
              <w:snapToGrid w:val="0"/>
              <w:spacing w:beforeLines="50" w:afterLines="50" w:line="400" w:lineRule="atLeas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35DC5C29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591A39D0">
            <w:pPr>
              <w:wordWrap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12CB031E">
            <w:pPr>
              <w:wordWrap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035D0A13">
            <w:pPr>
              <w:wordWrap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 w14:paraId="65FAE4B4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专业负责人（签字）：</w:t>
            </w:r>
          </w:p>
          <w:p w14:paraId="7C421D45"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   月   日</w:t>
            </w:r>
          </w:p>
          <w:p w14:paraId="3D5EBDF4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</w:tr>
    </w:tbl>
    <w:p w14:paraId="54946C5A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36D80801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5FF85815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366ED4DB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6EDA58E5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0268BF53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743494A5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06A119C6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575759CE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607A6322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070B82D1">
      <w:pPr>
        <w:pStyle w:val="7"/>
        <w:spacing w:line="340" w:lineRule="atLeast"/>
        <w:ind w:firstLine="0" w:firstLineChars="0"/>
        <w:rPr>
          <w:rFonts w:hint="eastAsia" w:ascii="黑体" w:hAnsi="黑体" w:eastAsia="黑体" w:cs="黑体"/>
          <w:sz w:val="24"/>
          <w:szCs w:val="24"/>
        </w:rPr>
      </w:pPr>
    </w:p>
    <w:p w14:paraId="59C375E8">
      <w:pPr>
        <w:pStyle w:val="7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七、申报学院意见</w:t>
      </w:r>
    </w:p>
    <w:tbl>
      <w:tblPr>
        <w:tblStyle w:val="5"/>
        <w:tblW w:w="8358" w:type="dxa"/>
        <w:tblInd w:w="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8"/>
      </w:tblGrid>
      <w:tr w14:paraId="170C7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8358" w:type="dxa"/>
          </w:tcPr>
          <w:p w14:paraId="25F30C75">
            <w:pPr>
              <w:pStyle w:val="7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 w14:paraId="42863C97">
            <w:pPr>
              <w:pStyle w:val="7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D95D972">
            <w:pPr>
              <w:pStyle w:val="7"/>
              <w:snapToGrid w:val="0"/>
              <w:spacing w:line="400" w:lineRule="exact"/>
              <w:ind w:firstLine="480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该专业内容及上传的申报材料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信息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真实、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无危害国家安全、涉密及其他不适宜公开传播的内容，思想导向正确，不存在思想性问题。</w:t>
            </w:r>
          </w:p>
          <w:p w14:paraId="23679220">
            <w:pPr>
              <w:pStyle w:val="7"/>
              <w:spacing w:line="400" w:lineRule="exact"/>
              <w:ind w:firstLine="480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该专业负责人（教学团队）政治立场坚定，遵纪守法，无违法违纪行为，不存在师德师风问题、学术不端等问题，五年内未出现过重大教学事故。</w:t>
            </w:r>
          </w:p>
          <w:p w14:paraId="7E3CED52">
            <w:pPr>
              <w:pStyle w:val="7"/>
              <w:spacing w:line="400" w:lineRule="exact"/>
              <w:ind w:firstLine="480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5E747BC4">
            <w:pPr>
              <w:pStyle w:val="7"/>
              <w:spacing w:line="400" w:lineRule="exact"/>
              <w:ind w:firstLine="480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19EC1E4E">
            <w:pPr>
              <w:pStyle w:val="7"/>
              <w:spacing w:line="400" w:lineRule="exact"/>
              <w:ind w:firstLine="480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2911B3F4">
            <w:pPr>
              <w:pStyle w:val="7"/>
              <w:spacing w:line="400" w:lineRule="exact"/>
              <w:ind w:firstLine="480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</w:p>
          <w:p w14:paraId="74E33FAC">
            <w:pPr>
              <w:pStyle w:val="7"/>
              <w:wordWrap w:val="0"/>
              <w:snapToGrid w:val="0"/>
              <w:spacing w:beforeLines="50" w:line="400" w:lineRule="exact"/>
              <w:ind w:right="2520" w:rightChars="1200" w:firstLine="480"/>
              <w:jc w:val="right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院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院长签字：</w:t>
            </w:r>
          </w:p>
          <w:p w14:paraId="7BAAF588">
            <w:pPr>
              <w:pStyle w:val="7"/>
              <w:snapToGrid w:val="0"/>
              <w:spacing w:beforeLines="50" w:line="400" w:lineRule="exact"/>
              <w:ind w:right="2520" w:rightChars="1200" w:firstLine="480"/>
              <w:jc w:val="right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>（学院公章）</w:t>
            </w:r>
          </w:p>
          <w:p w14:paraId="7705BD44">
            <w:pPr>
              <w:pStyle w:val="7"/>
              <w:spacing w:line="400" w:lineRule="exact"/>
              <w:ind w:right="2520" w:rightChars="1200" w:firstLine="480"/>
              <w:jc w:val="right"/>
              <w:rPr>
                <w:rFonts w:ascii="仿宋" w:hAnsi="仿宋" w:eastAsia="仿宋" w:cs="仿宋_GB2312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" w:hAnsi="仿宋" w:eastAsia="仿宋" w:cs="仿宋_GB2312"/>
                <w:kern w:val="0"/>
                <w:sz w:val="24"/>
                <w:szCs w:val="24"/>
              </w:rPr>
              <w:t xml:space="preserve"> </w:t>
            </w:r>
          </w:p>
          <w:p w14:paraId="72E760E4">
            <w:pPr>
              <w:pStyle w:val="7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39333AAA">
      <w:pPr>
        <w:pStyle w:val="7"/>
        <w:spacing w:line="340" w:lineRule="atLeast"/>
        <w:ind w:firstLine="0" w:firstLineChars="0"/>
        <w:rPr>
          <w:rFonts w:hint="eastAsia" w:ascii="黑体" w:hAnsi="黑体" w:eastAsia="黑体"/>
          <w:sz w:val="24"/>
          <w:szCs w:val="24"/>
        </w:rPr>
      </w:pPr>
    </w:p>
    <w:p w14:paraId="09CCDF50">
      <w:pPr>
        <w:pStyle w:val="7"/>
        <w:spacing w:line="340" w:lineRule="atLeast"/>
        <w:ind w:firstLine="0" w:firstLineChars="0"/>
        <w:rPr>
          <w:rFonts w:ascii="黑体" w:hAnsi="黑体" w:eastAsia="黑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77994D-CF56-4EE6-984B-A8534D6068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2" w:fontKey="{4C53BDBC-D89D-4E2E-A059-5B6486C9F30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0000000000000000000"/>
    <w:charset w:val="86"/>
    <w:family w:val="swiss"/>
    <w:pitch w:val="default"/>
    <w:sig w:usb0="00000000" w:usb1="00000000" w:usb2="00000000" w:usb3="00000000" w:csb0="00040000" w:csb1="00000000"/>
    <w:embedRegular r:id="rId3" w:fontKey="{534E229B-F43B-45EC-A200-85D5DB0EA2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0E97BF2-3AFF-4F63-9BD5-AAFD4E6051C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42CF1085-AF31-4D55-898B-779D3AF2F109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6" w:fontKey="{A4AF4DC5-22C0-4B9E-AF53-9DB929143119}"/>
  </w:font>
  <w:font w:name="___WRD_EMBED_SUB_41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7DEE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21FF19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21FF19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NjBiZDMxNTE5NmNiNDA4NjFhN2I0MDNjMTBhZTUifQ=="/>
  </w:docVars>
  <w:rsids>
    <w:rsidRoot w:val="00014CF1"/>
    <w:rsid w:val="00014CF1"/>
    <w:rsid w:val="00091DCF"/>
    <w:rsid w:val="000E215B"/>
    <w:rsid w:val="00120FFD"/>
    <w:rsid w:val="001D7518"/>
    <w:rsid w:val="002667DB"/>
    <w:rsid w:val="00290BBF"/>
    <w:rsid w:val="002B6B58"/>
    <w:rsid w:val="00321776"/>
    <w:rsid w:val="003D4124"/>
    <w:rsid w:val="00411541"/>
    <w:rsid w:val="004C7D2B"/>
    <w:rsid w:val="00561F0C"/>
    <w:rsid w:val="00593983"/>
    <w:rsid w:val="00621498"/>
    <w:rsid w:val="00704945"/>
    <w:rsid w:val="00807B3B"/>
    <w:rsid w:val="00837E1C"/>
    <w:rsid w:val="008953F8"/>
    <w:rsid w:val="008E6F2F"/>
    <w:rsid w:val="00982809"/>
    <w:rsid w:val="00A633B4"/>
    <w:rsid w:val="00AB2F36"/>
    <w:rsid w:val="00BA6A29"/>
    <w:rsid w:val="00F67C93"/>
    <w:rsid w:val="016C0FA1"/>
    <w:rsid w:val="0255732F"/>
    <w:rsid w:val="032D4760"/>
    <w:rsid w:val="03396C0F"/>
    <w:rsid w:val="048B3E34"/>
    <w:rsid w:val="049D1030"/>
    <w:rsid w:val="04B2316F"/>
    <w:rsid w:val="05871122"/>
    <w:rsid w:val="06D26058"/>
    <w:rsid w:val="06DC0977"/>
    <w:rsid w:val="07552FEB"/>
    <w:rsid w:val="077010BF"/>
    <w:rsid w:val="07DF44A4"/>
    <w:rsid w:val="083E4D1A"/>
    <w:rsid w:val="08EA546E"/>
    <w:rsid w:val="093F0D49"/>
    <w:rsid w:val="0A4A4ACA"/>
    <w:rsid w:val="0A522CBA"/>
    <w:rsid w:val="0AE87257"/>
    <w:rsid w:val="0B201FAE"/>
    <w:rsid w:val="0C837449"/>
    <w:rsid w:val="0D5374B9"/>
    <w:rsid w:val="0E5D18AC"/>
    <w:rsid w:val="0E6D6359"/>
    <w:rsid w:val="11721A8E"/>
    <w:rsid w:val="11800D4D"/>
    <w:rsid w:val="11D02E86"/>
    <w:rsid w:val="12AF28AC"/>
    <w:rsid w:val="136C3189"/>
    <w:rsid w:val="14765F2F"/>
    <w:rsid w:val="150317C5"/>
    <w:rsid w:val="17A0154D"/>
    <w:rsid w:val="17A87543"/>
    <w:rsid w:val="17C8359E"/>
    <w:rsid w:val="186421F8"/>
    <w:rsid w:val="18A63B9B"/>
    <w:rsid w:val="18E84F59"/>
    <w:rsid w:val="18FC6C57"/>
    <w:rsid w:val="195E521C"/>
    <w:rsid w:val="19AC242B"/>
    <w:rsid w:val="19E64B01"/>
    <w:rsid w:val="1B217AF9"/>
    <w:rsid w:val="1B426AC2"/>
    <w:rsid w:val="1B4C3F73"/>
    <w:rsid w:val="1C3B5CE8"/>
    <w:rsid w:val="1F2157C5"/>
    <w:rsid w:val="1F425E07"/>
    <w:rsid w:val="1FD6245B"/>
    <w:rsid w:val="210D4F84"/>
    <w:rsid w:val="21154788"/>
    <w:rsid w:val="22325497"/>
    <w:rsid w:val="23602FFB"/>
    <w:rsid w:val="23812933"/>
    <w:rsid w:val="25396B3D"/>
    <w:rsid w:val="256577B8"/>
    <w:rsid w:val="259874AD"/>
    <w:rsid w:val="271F3CF6"/>
    <w:rsid w:val="27CD1662"/>
    <w:rsid w:val="28C8120C"/>
    <w:rsid w:val="296674F7"/>
    <w:rsid w:val="2AA50EFC"/>
    <w:rsid w:val="2C097269"/>
    <w:rsid w:val="2C5524AE"/>
    <w:rsid w:val="2CF611E3"/>
    <w:rsid w:val="2D4D7574"/>
    <w:rsid w:val="2DDF2977"/>
    <w:rsid w:val="2F84112C"/>
    <w:rsid w:val="2FBE7AFB"/>
    <w:rsid w:val="2FC27833"/>
    <w:rsid w:val="30A5774D"/>
    <w:rsid w:val="30C419B0"/>
    <w:rsid w:val="31945097"/>
    <w:rsid w:val="32774731"/>
    <w:rsid w:val="32B12816"/>
    <w:rsid w:val="32BE3FF9"/>
    <w:rsid w:val="32F874A3"/>
    <w:rsid w:val="343D6E88"/>
    <w:rsid w:val="35563870"/>
    <w:rsid w:val="35A453EE"/>
    <w:rsid w:val="37CB7AC8"/>
    <w:rsid w:val="388760E5"/>
    <w:rsid w:val="388C7258"/>
    <w:rsid w:val="39E11AE8"/>
    <w:rsid w:val="3A2D6818"/>
    <w:rsid w:val="3A681703"/>
    <w:rsid w:val="3ACE4BE3"/>
    <w:rsid w:val="3BBB4437"/>
    <w:rsid w:val="3BD74C8E"/>
    <w:rsid w:val="3C577B7C"/>
    <w:rsid w:val="3CAE1A63"/>
    <w:rsid w:val="3E336754"/>
    <w:rsid w:val="3E974BA8"/>
    <w:rsid w:val="3F024406"/>
    <w:rsid w:val="406B2699"/>
    <w:rsid w:val="407C3698"/>
    <w:rsid w:val="413466DE"/>
    <w:rsid w:val="41A5138A"/>
    <w:rsid w:val="42425BDF"/>
    <w:rsid w:val="427551E1"/>
    <w:rsid w:val="429679EE"/>
    <w:rsid w:val="432E616E"/>
    <w:rsid w:val="441A0151"/>
    <w:rsid w:val="44AC6C26"/>
    <w:rsid w:val="4669507C"/>
    <w:rsid w:val="46B87D3B"/>
    <w:rsid w:val="473E02B7"/>
    <w:rsid w:val="48743864"/>
    <w:rsid w:val="49A95790"/>
    <w:rsid w:val="4A246CFB"/>
    <w:rsid w:val="4A2E2E7E"/>
    <w:rsid w:val="4BB335E1"/>
    <w:rsid w:val="4CE865CF"/>
    <w:rsid w:val="4D3B0DF4"/>
    <w:rsid w:val="50851B8D"/>
    <w:rsid w:val="511854B5"/>
    <w:rsid w:val="52FC2DD4"/>
    <w:rsid w:val="54774D41"/>
    <w:rsid w:val="54EA267A"/>
    <w:rsid w:val="565D3B8A"/>
    <w:rsid w:val="56E46059"/>
    <w:rsid w:val="56F3641D"/>
    <w:rsid w:val="576176AA"/>
    <w:rsid w:val="57BB500C"/>
    <w:rsid w:val="57BF2D4E"/>
    <w:rsid w:val="5A6C7EED"/>
    <w:rsid w:val="5AC71914"/>
    <w:rsid w:val="5AF50835"/>
    <w:rsid w:val="5C0E30EF"/>
    <w:rsid w:val="5CB2026C"/>
    <w:rsid w:val="5CB93299"/>
    <w:rsid w:val="5D667595"/>
    <w:rsid w:val="5D730D16"/>
    <w:rsid w:val="5DD950D5"/>
    <w:rsid w:val="5DF51ECE"/>
    <w:rsid w:val="5E6C3CA7"/>
    <w:rsid w:val="5E9F319D"/>
    <w:rsid w:val="5F0020E3"/>
    <w:rsid w:val="5F820310"/>
    <w:rsid w:val="5F93061C"/>
    <w:rsid w:val="5FA1738F"/>
    <w:rsid w:val="60222EE3"/>
    <w:rsid w:val="603E5835"/>
    <w:rsid w:val="604D2B4E"/>
    <w:rsid w:val="604F7FFB"/>
    <w:rsid w:val="61C471B3"/>
    <w:rsid w:val="63977DDE"/>
    <w:rsid w:val="63D60F76"/>
    <w:rsid w:val="64086C6F"/>
    <w:rsid w:val="65534AD5"/>
    <w:rsid w:val="65CD65A2"/>
    <w:rsid w:val="675B01BB"/>
    <w:rsid w:val="678D715B"/>
    <w:rsid w:val="67D16AE7"/>
    <w:rsid w:val="67F0267E"/>
    <w:rsid w:val="6837248C"/>
    <w:rsid w:val="68C87588"/>
    <w:rsid w:val="6A050368"/>
    <w:rsid w:val="6AE6019A"/>
    <w:rsid w:val="6CF96B42"/>
    <w:rsid w:val="6D800432"/>
    <w:rsid w:val="6DF91B5D"/>
    <w:rsid w:val="6EBC6980"/>
    <w:rsid w:val="6EC72090"/>
    <w:rsid w:val="6F12155D"/>
    <w:rsid w:val="6F4066E1"/>
    <w:rsid w:val="6F95419D"/>
    <w:rsid w:val="6FC46F00"/>
    <w:rsid w:val="701632CF"/>
    <w:rsid w:val="70E10FA3"/>
    <w:rsid w:val="715220E5"/>
    <w:rsid w:val="71934321"/>
    <w:rsid w:val="72402885"/>
    <w:rsid w:val="750F3E84"/>
    <w:rsid w:val="752A3493"/>
    <w:rsid w:val="753359F1"/>
    <w:rsid w:val="766B0A04"/>
    <w:rsid w:val="77002E4D"/>
    <w:rsid w:val="7769462C"/>
    <w:rsid w:val="777F79AC"/>
    <w:rsid w:val="77FE2FC7"/>
    <w:rsid w:val="78D12489"/>
    <w:rsid w:val="79CC4F54"/>
    <w:rsid w:val="7A252A5C"/>
    <w:rsid w:val="7C413482"/>
    <w:rsid w:val="7C7C44BA"/>
    <w:rsid w:val="7C8A38BC"/>
    <w:rsid w:val="7DAB198F"/>
    <w:rsid w:val="7FA97CBC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745</Words>
  <Characters>754</Characters>
  <Lines>7</Lines>
  <Paragraphs>1</Paragraphs>
  <TotalTime>0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2019-11-22T10:28:00Z</dcterms:created>
  <dc:creator>banbi</dc:creator>
  <cp:lastModifiedBy>peipei</cp:lastModifiedBy>
  <cp:lastPrinted>2021-03-08T01:43:00Z</cp:lastPrinted>
  <dcterms:modified xsi:type="dcterms:W3CDTF">2026-06-16T06:07:58Z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F7C2828971DF491B860B40FE02540F4D_13</vt:lpwstr>
  </property>
  <property fmtid="{D5CDD505-2E9C-101B-9397-08002B2CF9AE}" pid="4" name="KSOTemplateDocerSaveRecord">
    <vt:lpwstr>eyJoZGlkIjoiMGUzNjIwMWRjNWUwMzQxMGE4Y2I5MWNiMDNkMzlkNzgiLCJ1c2VySWQiOiIyNjU3MTQ4MTQifQ==</vt:lpwstr>
  </property>
</Properties>
</file>