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24" w:rsidRDefault="00DA0E24" w:rsidP="00DA0E24">
      <w:pPr>
        <w:spacing w:line="300" w:lineRule="auto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附件2</w:t>
      </w:r>
    </w:p>
    <w:p w:rsidR="00DA0E24" w:rsidRDefault="00DA0E24" w:rsidP="00DA0E24">
      <w:pPr>
        <w:spacing w:line="300" w:lineRule="auto"/>
        <w:jc w:val="center"/>
        <w:rPr>
          <w:rFonts w:ascii="方正小标宋简体" w:eastAsia="方正小标宋简体"/>
          <w:sz w:val="22"/>
        </w:rPr>
      </w:pPr>
      <w:r>
        <w:rPr>
          <w:rFonts w:ascii="方正小标宋简体" w:eastAsia="方正小标宋简体" w:hAnsi="仿宋_GB2312" w:cs="仿宋_GB2312" w:hint="eastAsia"/>
          <w:b/>
          <w:sz w:val="36"/>
          <w:szCs w:val="32"/>
        </w:rPr>
        <w:t>第二届江苏省高校教师教学创新大赛赛事流程图</w:t>
      </w:r>
    </w:p>
    <w:p w:rsidR="00DA0E24" w:rsidRDefault="00DA0E24" w:rsidP="00DA0E24">
      <w:pPr>
        <w:spacing w:line="300" w:lineRule="auto"/>
      </w:pPr>
      <w:r>
        <w:rPr>
          <w:rFonts w:hint="eastAsia"/>
          <w:noProof/>
        </w:rPr>
        <w:drawing>
          <wp:inline distT="0" distB="0" distL="0" distR="0" wp14:anchorId="670086B8" wp14:editId="1A3D4060">
            <wp:extent cx="5324475" cy="6486525"/>
            <wp:effectExtent l="0" t="0" r="9525" b="952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1" t="2644" r="859" b="2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A0E24" w:rsidRDefault="00DA0E24" w:rsidP="00DA0E24">
      <w:pPr>
        <w:spacing w:line="300" w:lineRule="auto"/>
      </w:pPr>
    </w:p>
    <w:p w:rsidR="004E6D6B" w:rsidRDefault="004E6D6B">
      <w:bookmarkStart w:id="0" w:name="_GoBack"/>
      <w:bookmarkEnd w:id="0"/>
    </w:p>
    <w:sectPr w:rsidR="004E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24"/>
    <w:rsid w:val="004E6D6B"/>
    <w:rsid w:val="00DA0E24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21C41-8165-4C27-A262-6D16E88E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E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2021-12-13T03:38:00Z</dcterms:created>
  <dcterms:modified xsi:type="dcterms:W3CDTF">2021-12-13T03:38:00Z</dcterms:modified>
</cp:coreProperties>
</file>